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5716" w14:textId="3DC75C06" w:rsidR="007C6C94" w:rsidRDefault="00166090" w:rsidP="00166090">
      <w:pPr>
        <w:jc w:val="center"/>
        <w:rPr>
          <w:b/>
          <w:bCs/>
          <w:sz w:val="40"/>
          <w:szCs w:val="40"/>
        </w:rPr>
      </w:pPr>
      <w:r w:rsidRPr="00166090">
        <w:rPr>
          <w:b/>
          <w:bCs/>
          <w:sz w:val="40"/>
          <w:szCs w:val="40"/>
        </w:rPr>
        <w:t xml:space="preserve">Analiza prawa - </w:t>
      </w:r>
      <w:r w:rsidRPr="00166090">
        <w:rPr>
          <w:b/>
          <w:bCs/>
          <w:sz w:val="40"/>
          <w:szCs w:val="40"/>
        </w:rPr>
        <w:t>trudności interpretacyjne</w:t>
      </w:r>
    </w:p>
    <w:p w14:paraId="5EFCEDCA" w14:textId="77777777" w:rsidR="00166090" w:rsidRDefault="00166090" w:rsidP="00166090">
      <w:pPr>
        <w:jc w:val="center"/>
        <w:rPr>
          <w:b/>
          <w:bCs/>
          <w:sz w:val="40"/>
          <w:szCs w:val="40"/>
        </w:rPr>
      </w:pPr>
    </w:p>
    <w:p w14:paraId="1A311F4D" w14:textId="77777777" w:rsidR="00166090" w:rsidRPr="00166090" w:rsidRDefault="00166090" w:rsidP="00166090">
      <w:pPr>
        <w:spacing w:line="360" w:lineRule="auto"/>
        <w:rPr>
          <w:sz w:val="24"/>
          <w:szCs w:val="24"/>
        </w:rPr>
      </w:pPr>
      <w:r w:rsidRPr="00166090">
        <w:rPr>
          <w:sz w:val="24"/>
          <w:szCs w:val="24"/>
        </w:rPr>
        <w:t>Analiza prawa jest złożonym i skomplikowanym procesem, który wymaga od prawników dogłębnego zrozumienia treści przepisów, ich interpretacji i zastosowania w praktyce. Jednak częstym problemem, z jakim spotykają się prawnicy, są trudności interpretacyjne.</w:t>
      </w:r>
    </w:p>
    <w:p w14:paraId="020406BA" w14:textId="77777777" w:rsidR="00166090" w:rsidRPr="00166090" w:rsidRDefault="00166090" w:rsidP="00166090">
      <w:pPr>
        <w:spacing w:line="360" w:lineRule="auto"/>
        <w:rPr>
          <w:sz w:val="24"/>
          <w:szCs w:val="24"/>
        </w:rPr>
      </w:pPr>
      <w:r w:rsidRPr="00166090">
        <w:rPr>
          <w:sz w:val="24"/>
          <w:szCs w:val="24"/>
        </w:rPr>
        <w:t>Pierwszym wyzwaniem jest niejednoznaczność języka prawnego. Przepisy prawne są często pisane w sposób, który pozostawia miejsce dla wielu możliwości interpretacji. Słowa i wyrażenia używane w prawie mogą mieć różne znaczenia, a brak precyzji może prowadzić do różnych interpretacji tego samego przepisu. Ponadto, język prawniczy zawiera często terminy techniczne i specjalistyczne, które mogą być niezrozumiałe dla osób spoza tego środowiska.</w:t>
      </w:r>
    </w:p>
    <w:p w14:paraId="0884E065" w14:textId="77777777" w:rsidR="00166090" w:rsidRPr="00166090" w:rsidRDefault="00166090" w:rsidP="00166090">
      <w:pPr>
        <w:spacing w:line="360" w:lineRule="auto"/>
        <w:rPr>
          <w:sz w:val="24"/>
          <w:szCs w:val="24"/>
        </w:rPr>
      </w:pPr>
      <w:r w:rsidRPr="00166090">
        <w:rPr>
          <w:sz w:val="24"/>
          <w:szCs w:val="24"/>
        </w:rPr>
        <w:t>Kolejnym problemem jest zmienność kontekstu. Prawo ewoluuje i zmienia się wraz z rozwojem społeczeństwa i zmieniającymi się potrzebami. Interpretacja przepisów prawnych musi uwzględniać ówczesny kontekst społeczno-ekonomiczny i polityczny, aby móc je precyzyjnie zastosować. Jednak czasem trudno jest zestawić współczesny kontekst ze zrozumieniem przepisów powstałych w innym czasie.</w:t>
      </w:r>
    </w:p>
    <w:p w14:paraId="024E42C7" w14:textId="77777777" w:rsidR="00166090" w:rsidRPr="00166090" w:rsidRDefault="00166090" w:rsidP="00166090">
      <w:pPr>
        <w:spacing w:line="360" w:lineRule="auto"/>
        <w:rPr>
          <w:sz w:val="24"/>
          <w:szCs w:val="24"/>
        </w:rPr>
      </w:pPr>
      <w:r w:rsidRPr="00166090">
        <w:rPr>
          <w:sz w:val="24"/>
          <w:szCs w:val="24"/>
        </w:rPr>
        <w:t>Kolejną przeszkodą jest zastosowanie precedensów. Wielu systemach prawnych precedensy są ważne dla interpretacji i rozwiązania bieżących spraw. W praktyce to, jak sądy interpretują przepisy i jakie orzeczenia wydają, wpływa na dalsze orzecznictwo. Jednak analiza precedensów może być skomplikowana i subiektywna, a wynikające z nich zasady mogą być czasami niejednoznaczne lub sprzeczne.</w:t>
      </w:r>
    </w:p>
    <w:p w14:paraId="1B75920A" w14:textId="77777777" w:rsidR="00166090" w:rsidRPr="00166090" w:rsidRDefault="00166090" w:rsidP="00166090">
      <w:pPr>
        <w:spacing w:line="360" w:lineRule="auto"/>
        <w:rPr>
          <w:sz w:val="24"/>
          <w:szCs w:val="24"/>
        </w:rPr>
      </w:pPr>
      <w:r w:rsidRPr="00166090">
        <w:rPr>
          <w:sz w:val="24"/>
          <w:szCs w:val="24"/>
        </w:rPr>
        <w:t>Niektóre przepisy prawa są również wymagające technicznie. Analiza prawa może wymagać znajomości dziedzin naukowych, takich jak medycyna, finanse czy technologia, aby móc dokładnie zinterpretować i zastosować pewne przepisy. Prawnicy muszą często polegać na ekspertach z danej dziedziny, aby uzyskać pełne zrozumienie konkretnych problemów i ich rozwiązania.</w:t>
      </w:r>
    </w:p>
    <w:p w14:paraId="4AEBF0EC" w14:textId="6EBF1211" w:rsidR="00166090" w:rsidRPr="00166090" w:rsidRDefault="00166090" w:rsidP="00166090">
      <w:pPr>
        <w:rPr>
          <w:b/>
          <w:bCs/>
          <w:sz w:val="24"/>
          <w:szCs w:val="24"/>
        </w:rPr>
      </w:pPr>
    </w:p>
    <w:sectPr w:rsidR="00166090" w:rsidRPr="00166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E7"/>
    <w:rsid w:val="00166090"/>
    <w:rsid w:val="007C6C94"/>
    <w:rsid w:val="00CD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6DFD"/>
  <w15:chartTrackingRefBased/>
  <w15:docId w15:val="{F4A326C1-768F-470E-8BC7-596288F2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Kuszewska kk70419</dc:creator>
  <cp:keywords/>
  <dc:description/>
  <cp:lastModifiedBy>Kamila Kuszewska kk70419</cp:lastModifiedBy>
  <cp:revision>2</cp:revision>
  <dcterms:created xsi:type="dcterms:W3CDTF">2023-11-10T10:38:00Z</dcterms:created>
  <dcterms:modified xsi:type="dcterms:W3CDTF">2023-11-10T10:39:00Z</dcterms:modified>
</cp:coreProperties>
</file>