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FB2E" w14:textId="0FA86B84" w:rsidR="007C6C94" w:rsidRDefault="004A0DFF" w:rsidP="004A0DFF">
      <w:pPr>
        <w:jc w:val="center"/>
        <w:rPr>
          <w:b/>
          <w:bCs/>
          <w:sz w:val="40"/>
          <w:szCs w:val="40"/>
        </w:rPr>
      </w:pPr>
      <w:r w:rsidRPr="004A0DFF">
        <w:rPr>
          <w:b/>
          <w:bCs/>
          <w:sz w:val="40"/>
          <w:szCs w:val="40"/>
        </w:rPr>
        <w:t>Analiza prawa – zmienność kontekstu</w:t>
      </w:r>
    </w:p>
    <w:p w14:paraId="77E040EE" w14:textId="77777777" w:rsidR="004A0DFF" w:rsidRPr="004A0DFF" w:rsidRDefault="004A0DFF" w:rsidP="004A0DFF">
      <w:pPr>
        <w:spacing w:line="360" w:lineRule="auto"/>
        <w:rPr>
          <w:sz w:val="24"/>
          <w:szCs w:val="24"/>
        </w:rPr>
      </w:pPr>
      <w:r w:rsidRPr="004A0DFF">
        <w:rPr>
          <w:sz w:val="24"/>
          <w:szCs w:val="24"/>
        </w:rPr>
        <w:t>Zmienność kontekstu jest jednym z najważniejszych problemów, z jakimi analiza prawa musi się zmierzyć. Kontekst odgrywa kluczową rolę w zrozumieniu i interpretacji prawa, ponieważ okoliczności i warunki, w których są tworzone i wprowadzane przepisy, mogą mieć duży wpływ na ich interpretację i zastosowanie.</w:t>
      </w:r>
    </w:p>
    <w:p w14:paraId="2100E8ED" w14:textId="77777777" w:rsidR="004A0DFF" w:rsidRPr="004A0DFF" w:rsidRDefault="004A0DFF" w:rsidP="004A0DFF">
      <w:pPr>
        <w:spacing w:line="360" w:lineRule="auto"/>
        <w:rPr>
          <w:sz w:val="24"/>
          <w:szCs w:val="24"/>
        </w:rPr>
      </w:pPr>
      <w:r w:rsidRPr="004A0DFF">
        <w:rPr>
          <w:sz w:val="24"/>
          <w:szCs w:val="24"/>
        </w:rPr>
        <w:t>Jednym z głównych problemów wynikających z zmienności kontekstu jest to, że niektóre przepisy mogą być niejasne lub nieprecyzyjne, jeśli nie uwzględniają zmieniających się warunków społeczno-gospodarczych. Przykładem może być prawo dotyczące umów cywilnoprawnych, które mogło zostać stworzone i ustanowione dla innych czasów i sytuacji. W przypadku, gdy warunki społeczno-gospodarcze ulegają zmianie, takie przepisy mogą być trudne do zastosowania w nowym kontekście.</w:t>
      </w:r>
    </w:p>
    <w:p w14:paraId="507E7FB2" w14:textId="77777777" w:rsidR="004A0DFF" w:rsidRPr="004A0DFF" w:rsidRDefault="004A0DFF" w:rsidP="004A0DFF">
      <w:pPr>
        <w:spacing w:line="360" w:lineRule="auto"/>
        <w:rPr>
          <w:sz w:val="24"/>
          <w:szCs w:val="24"/>
        </w:rPr>
      </w:pPr>
      <w:r w:rsidRPr="004A0DFF">
        <w:rPr>
          <w:sz w:val="24"/>
          <w:szCs w:val="24"/>
        </w:rPr>
        <w:t>Kolejnym problemem wynikającym ze zmienności kontekstu jest konieczność dokonywania ciągłych aktualizacji i dostosowań przepisów do nowych realiów społeczno-gospodarczych. Zmieniające się technologie, globalizacja czy zmieniające się wartości społeczne mogą mieć wpływ na potrzebę wprowadzenia nowych przepisów lub zmiany istniejących przepisów. Brak dostosowania prawa do zmieniającego się kontekstu może prowadzić do sytuacji, w której przepisy stają się przestarzałe lub nieefektywne.</w:t>
      </w:r>
    </w:p>
    <w:p w14:paraId="2E6ECBCC" w14:textId="77777777" w:rsidR="004A0DFF" w:rsidRPr="004A0DFF" w:rsidRDefault="004A0DFF" w:rsidP="004A0DFF">
      <w:pPr>
        <w:spacing w:line="360" w:lineRule="auto"/>
        <w:rPr>
          <w:sz w:val="24"/>
          <w:szCs w:val="24"/>
        </w:rPr>
      </w:pPr>
      <w:r w:rsidRPr="004A0DFF">
        <w:rPr>
          <w:sz w:val="24"/>
          <w:szCs w:val="24"/>
        </w:rPr>
        <w:t>Dodatkowym problemem wynikającym ze zmienności kontekstu jest zmienność samych interpretacji prawa. W różnych kontekstach społeczno-gospodarczych, różni aktorzy mogą interpretować przepisy prawa na różne sposoby, co prowadzi do różnych wyników i rozstrzygnięć. To z kolei może prowadzić do niepewności prawnej i nierówności w stosowaniu prawa.</w:t>
      </w:r>
    </w:p>
    <w:p w14:paraId="1D20B2B7" w14:textId="77777777" w:rsidR="004A0DFF" w:rsidRPr="004A0DFF" w:rsidRDefault="004A0DFF" w:rsidP="004A0DFF">
      <w:pPr>
        <w:spacing w:line="360" w:lineRule="auto"/>
        <w:rPr>
          <w:sz w:val="24"/>
          <w:szCs w:val="24"/>
        </w:rPr>
      </w:pPr>
      <w:r w:rsidRPr="004A0DFF">
        <w:rPr>
          <w:sz w:val="24"/>
          <w:szCs w:val="24"/>
        </w:rPr>
        <w:t>Rozwiązanie problemu zmienności kontekstu w analizie prawa wymaga dążenia do dostępności i elastyczności przepisów. Przepisy powinny być jasne, precyzyjne i dostosowane do zmieniających się realiów społeczno-gospodarczych. Ponadto, w celu uniknięcia różnych interpretacji przepisów, konieczne jest wypracowanie jednolitych standardów interpretacji prawa przez sądy i organy odpowiedzialne za stosowanie prawa.</w:t>
      </w:r>
    </w:p>
    <w:p w14:paraId="3EA0A88F" w14:textId="422BD75C" w:rsidR="004A0DFF" w:rsidRPr="004A0DFF" w:rsidRDefault="004A0DFF" w:rsidP="004A0DFF">
      <w:pPr>
        <w:spacing w:line="360" w:lineRule="auto"/>
        <w:rPr>
          <w:sz w:val="24"/>
          <w:szCs w:val="24"/>
        </w:rPr>
      </w:pPr>
      <w:r w:rsidRPr="004A0DFF">
        <w:rPr>
          <w:sz w:val="24"/>
          <w:szCs w:val="24"/>
        </w:rPr>
        <w:t xml:space="preserve">Podsumowując, problem zmienności kontekstu jest poważnym wyzwaniem dla analizy prawa. Aby zapewnić skuteczne stosowanie prawa, konieczne jest uwzględnienie zmieniających się </w:t>
      </w:r>
      <w:r w:rsidRPr="004A0DFF">
        <w:rPr>
          <w:sz w:val="24"/>
          <w:szCs w:val="24"/>
        </w:rPr>
        <w:lastRenderedPageBreak/>
        <w:t>realiów społeczno-gospodarczych, aktualizacja przepisów i jednoznaczne interpretacje prawa. Tylko w ten sposób możliwe jest dostosowanie prawa do zmieniającego się kontekstu i zapewnienie jego efektywności i sprawiedliwości.</w:t>
      </w:r>
    </w:p>
    <w:sectPr w:rsidR="004A0DFF" w:rsidRPr="004A0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8D"/>
    <w:rsid w:val="004A0DFF"/>
    <w:rsid w:val="0053758D"/>
    <w:rsid w:val="007C6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00F2"/>
  <w15:chartTrackingRefBased/>
  <w15:docId w15:val="{90E6357A-71F9-49F9-A453-01FB1C78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2103</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Kuszewska kk70419</dc:creator>
  <cp:keywords/>
  <dc:description/>
  <cp:lastModifiedBy>Kamila Kuszewska kk70419</cp:lastModifiedBy>
  <cp:revision>2</cp:revision>
  <dcterms:created xsi:type="dcterms:W3CDTF">2023-11-10T10:42:00Z</dcterms:created>
  <dcterms:modified xsi:type="dcterms:W3CDTF">2023-11-10T10:43:00Z</dcterms:modified>
</cp:coreProperties>
</file>